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0A" w:rsidRDefault="00A0040A" w:rsidP="00A0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A0040A" w:rsidRDefault="00A0040A" w:rsidP="00C852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применению гибких форм  занятости в условиях предупреждения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</w:t>
      </w:r>
      <w:r>
        <w:rPr>
          <w:rFonts w:ascii="Times New Roman" w:hAnsi="Times New Roman" w:cs="Times New Roman"/>
          <w:sz w:val="28"/>
          <w:szCs w:val="28"/>
        </w:rPr>
        <w:softHyphen/>
        <w:t>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территории Рос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сийской</w:t>
      </w:r>
      <w:r w:rsidR="00C85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A0040A" w:rsidRPr="00A0040A" w:rsidRDefault="00A0040A" w:rsidP="00A00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40A" w:rsidRDefault="00A0040A" w:rsidP="00A00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Министерство труда и социальной защиты Российской Федера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ции с целью предупреждения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 рекомендует работо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дателям организовать  применение гибких режимов работы.</w:t>
      </w:r>
    </w:p>
    <w:p w:rsidR="00A0040A" w:rsidRDefault="00A0040A" w:rsidP="00A00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r w:rsidRPr="00A0040A">
        <w:rPr>
          <w:rFonts w:ascii="Times New Roman" w:hAnsi="Times New Roman" w:cs="Times New Roman"/>
          <w:sz w:val="28"/>
          <w:szCs w:val="28"/>
        </w:rPr>
        <w:t>В первую очередь, это различные формы работы на дому: уда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 w:rsidRPr="00A0040A">
        <w:rPr>
          <w:rFonts w:ascii="Times New Roman" w:hAnsi="Times New Roman" w:cs="Times New Roman"/>
          <w:sz w:val="28"/>
          <w:szCs w:val="28"/>
        </w:rPr>
        <w:t>ленная, дистанционная, надомная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40A" w:rsidRDefault="00A0040A" w:rsidP="00A00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учётом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необходимости соблюдения противоэпидемических тре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бований органов государственной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предупреждению рас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пространения эпидемии взаимодействие работников и работодателей по организации удаленной работы могут оформляться при необходи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мости путем обмена электронными </w:t>
      </w:r>
      <w:r w:rsidR="003C6725">
        <w:rPr>
          <w:rFonts w:ascii="Times New Roman" w:hAnsi="Times New Roman" w:cs="Times New Roman"/>
          <w:sz w:val="28"/>
          <w:szCs w:val="28"/>
        </w:rPr>
        <w:t>образами  документов с последую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 w:rsidR="003C6725">
        <w:rPr>
          <w:rFonts w:ascii="Times New Roman" w:hAnsi="Times New Roman" w:cs="Times New Roman"/>
          <w:sz w:val="28"/>
          <w:szCs w:val="28"/>
        </w:rPr>
        <w:t xml:space="preserve">щим их оформлением в установленном порядке. </w:t>
      </w:r>
    </w:p>
    <w:p w:rsidR="003C6725" w:rsidRPr="00CE6D14" w:rsidRDefault="003C6725" w:rsidP="003C6725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D14">
        <w:rPr>
          <w:rFonts w:ascii="Times New Roman" w:hAnsi="Times New Roman" w:cs="Times New Roman"/>
          <w:b/>
          <w:sz w:val="28"/>
          <w:szCs w:val="28"/>
        </w:rPr>
        <w:t>Удаленная работа.</w:t>
      </w:r>
    </w:p>
    <w:p w:rsidR="003C6725" w:rsidRDefault="003C6725" w:rsidP="003C672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осуществлять переход на удаленную работу всех работников, для которых существуют такие технические возможности. В первую очередь -  беременных женщин, родителей с малолетними  детьми (родителей (опекунов, попечителей, приемных родителей), вос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питывающих детей в возрасте до четырнадцати лет или ребенка – ин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валида в возрасте до восемнадцати лет), инвалидов, лиц, возраста 65 лет и старше. Вопрос о переходе на удаленную работу должен ре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шаться  с учетом задач, которые возложены на работника, и возможно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сти  их выполнять удаленно. Работодателю необходимо оценить  тех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нические  возможности организации такой работы, как со стороны ра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ботодателя, так и со стороны работника.</w:t>
      </w:r>
    </w:p>
    <w:p w:rsidR="003C6725" w:rsidRDefault="003C6725" w:rsidP="003C672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Для организации режима удаленной работы работодателю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димо  определить  списки работников, переходящих на удален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ную  работу на дому, и порядок организации работы. Порядок органи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зации работы подразумевает  под  собой график, способы обмена ин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формацией  о производственных заданиях и их выполнении, возмож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ность  использования ресурсов организации на дому.</w:t>
      </w:r>
    </w:p>
    <w:p w:rsidR="00BC42B6" w:rsidRDefault="003C6725" w:rsidP="003C672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необходимо издать приказ </w:t>
      </w:r>
      <w:r w:rsidR="00BC42B6">
        <w:rPr>
          <w:rFonts w:ascii="Times New Roman" w:hAnsi="Times New Roman" w:cs="Times New Roman"/>
          <w:sz w:val="28"/>
          <w:szCs w:val="28"/>
        </w:rPr>
        <w:t>о временном (на период меро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 w:rsidR="00BC42B6">
        <w:rPr>
          <w:rFonts w:ascii="Times New Roman" w:hAnsi="Times New Roman" w:cs="Times New Roman"/>
          <w:sz w:val="28"/>
          <w:szCs w:val="28"/>
        </w:rPr>
        <w:t xml:space="preserve">приятий, направленных на нераспространение новой </w:t>
      </w:r>
      <w:proofErr w:type="spellStart"/>
      <w:r w:rsidR="00BC42B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C42B6">
        <w:rPr>
          <w:rFonts w:ascii="Times New Roman" w:hAnsi="Times New Roman" w:cs="Times New Roman"/>
          <w:sz w:val="28"/>
          <w:szCs w:val="28"/>
        </w:rPr>
        <w:t xml:space="preserve"> инфекции) переходе сотрудников на удаленную работу на дому и озна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 w:rsidR="00BC42B6">
        <w:rPr>
          <w:rFonts w:ascii="Times New Roman" w:hAnsi="Times New Roman" w:cs="Times New Roman"/>
          <w:sz w:val="28"/>
          <w:szCs w:val="28"/>
        </w:rPr>
        <w:t>комить с ним работников.</w:t>
      </w:r>
    </w:p>
    <w:p w:rsidR="00BC42B6" w:rsidRDefault="00BC42B6" w:rsidP="003C672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при удаленной занятости  при сохранении  должностных обязанностей, которые возложены на сотрудника, должна остаться без изменений.</w:t>
      </w:r>
    </w:p>
    <w:p w:rsidR="00BC42B6" w:rsidRPr="00CE6D14" w:rsidRDefault="00BC42B6" w:rsidP="00BC42B6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D14">
        <w:rPr>
          <w:rFonts w:ascii="Times New Roman" w:hAnsi="Times New Roman" w:cs="Times New Roman"/>
          <w:b/>
          <w:sz w:val="28"/>
          <w:szCs w:val="28"/>
        </w:rPr>
        <w:t>Дистанционная работа.</w:t>
      </w:r>
    </w:p>
    <w:p w:rsidR="003C6725" w:rsidRDefault="00BC42B6" w:rsidP="00BC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Трудовым кодексом Российской Федерации  (далее</w:t>
      </w:r>
      <w:r w:rsidR="00987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Кодекс) предусмотрена возможность  заключения трудового договора о ди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станционной  работе  с работниками, которые используют  для выпол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lastRenderedPageBreak/>
        <w:t>нения  своей трудовой функции  и для осуществления взаимодействия  между работодателем и работником по вопросам, связанным  с ее вы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полнением,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телекоммуникационные сети общего  пользования, в том числе сети «Интернет» (глава 49.1 Кодекса). Такой трудовой  договор отличается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обычного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поскольку содержит ряд дополнительных условий.  </w:t>
      </w:r>
      <w:r w:rsidRPr="00BC42B6">
        <w:rPr>
          <w:rFonts w:ascii="Times New Roman" w:hAnsi="Times New Roman" w:cs="Times New Roman"/>
          <w:sz w:val="28"/>
          <w:szCs w:val="28"/>
        </w:rPr>
        <w:t xml:space="preserve"> </w:t>
      </w:r>
      <w:r w:rsidR="003C6725" w:rsidRPr="00BC4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DB0" w:rsidRDefault="00481DB0" w:rsidP="00BC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перехода сотрудника на дистанционную работу нужно за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ключить  с ним дополнительное соглашение к трудовому договору в соответствии с Кодексом.</w:t>
      </w:r>
    </w:p>
    <w:p w:rsidR="00481DB0" w:rsidRDefault="00481DB0" w:rsidP="00BC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Дистанционная работа предусматривает взаимодействие путем  обмена  электронными документами, где используются усиленные ква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лифицированные электронные подписи дистанционного работника или лица, поступающего на дистанционную работу, и работодателя в по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рядке, установленном федеральными  законами и иными норматив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Федерации.</w:t>
      </w:r>
    </w:p>
    <w:p w:rsidR="00481DB0" w:rsidRDefault="00481DB0" w:rsidP="00BC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обеспечение техническими средствами и другими ре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сурсами  работодателем или работа с использованием личного обору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дования фиксируется  в трудовом договоре. За использование личного оборудования выплачивается  компенсация в размерах, предусмотрен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ных трудовым договором. </w:t>
      </w:r>
    </w:p>
    <w:p w:rsidR="00481DB0" w:rsidRDefault="00481DB0" w:rsidP="00BC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дистанционной работы 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необходимости соблю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дения противоэпидемических требований органов государственной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предупреждению распространения эпидемии работник</w:t>
      </w:r>
      <w:r w:rsidR="00CE6D14">
        <w:rPr>
          <w:rFonts w:ascii="Times New Roman" w:hAnsi="Times New Roman" w:cs="Times New Roman"/>
          <w:sz w:val="28"/>
          <w:szCs w:val="28"/>
        </w:rPr>
        <w:t xml:space="preserve"> и ра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 w:rsidR="00CE6D14">
        <w:rPr>
          <w:rFonts w:ascii="Times New Roman" w:hAnsi="Times New Roman" w:cs="Times New Roman"/>
          <w:sz w:val="28"/>
          <w:szCs w:val="28"/>
        </w:rPr>
        <w:t>ботодатель  также могут  при необходимости обмениваться электрон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 w:rsidR="00CE6D14">
        <w:rPr>
          <w:rFonts w:ascii="Times New Roman" w:hAnsi="Times New Roman" w:cs="Times New Roman"/>
          <w:sz w:val="28"/>
          <w:szCs w:val="28"/>
        </w:rPr>
        <w:t>ными образами документов  с последующим их оформлением в уста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 w:rsidR="00CE6D14">
        <w:rPr>
          <w:rFonts w:ascii="Times New Roman" w:hAnsi="Times New Roman" w:cs="Times New Roman"/>
          <w:sz w:val="28"/>
          <w:szCs w:val="28"/>
        </w:rPr>
        <w:t>новленном порядке.</w:t>
      </w:r>
    </w:p>
    <w:p w:rsidR="00CE6D14" w:rsidRDefault="00CE6D14" w:rsidP="00CE6D14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D14">
        <w:rPr>
          <w:rFonts w:ascii="Times New Roman" w:hAnsi="Times New Roman" w:cs="Times New Roman"/>
          <w:b/>
          <w:sz w:val="28"/>
          <w:szCs w:val="28"/>
        </w:rPr>
        <w:t>Надомная  работа.</w:t>
      </w:r>
    </w:p>
    <w:p w:rsidR="0079524F" w:rsidRDefault="00CE6D14" w:rsidP="00CE6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Надомники – это лица, которые  заключили  трудовой договор о выполнении на дому с использованием материалов, инструментов и механизмов, полученных  от  работодателя либо приобретаемых за свой счет (глава 49 Кодекса). Надомник может выполнять  работу, обу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словленную  трудовым договором, с участием членов его семьи</w:t>
      </w:r>
      <w:r w:rsidR="0079524F">
        <w:rPr>
          <w:rFonts w:ascii="Times New Roman" w:hAnsi="Times New Roman" w:cs="Times New Roman"/>
          <w:sz w:val="28"/>
          <w:szCs w:val="28"/>
        </w:rPr>
        <w:t>. При этом трудовые отношения между членами семьи  надомника и работо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 w:rsidR="0079524F">
        <w:rPr>
          <w:rFonts w:ascii="Times New Roman" w:hAnsi="Times New Roman" w:cs="Times New Roman"/>
          <w:sz w:val="28"/>
          <w:szCs w:val="28"/>
        </w:rPr>
        <w:t xml:space="preserve">дателем не возникают. Результат </w:t>
      </w:r>
      <w:proofErr w:type="gramStart"/>
      <w:r w:rsidR="0079524F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79524F">
        <w:rPr>
          <w:rFonts w:ascii="Times New Roman" w:hAnsi="Times New Roman" w:cs="Times New Roman"/>
          <w:sz w:val="28"/>
          <w:szCs w:val="28"/>
        </w:rPr>
        <w:t xml:space="preserve"> надомника материален – это </w:t>
      </w:r>
      <w:proofErr w:type="gramStart"/>
      <w:r w:rsidR="0079524F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79524F">
        <w:rPr>
          <w:rFonts w:ascii="Times New Roman" w:hAnsi="Times New Roman" w:cs="Times New Roman"/>
          <w:sz w:val="28"/>
          <w:szCs w:val="28"/>
        </w:rPr>
        <w:t xml:space="preserve"> – то вещь. Таким образом, не любую работу, выполняемую вне офиса, можно считать надомной.</w:t>
      </w:r>
    </w:p>
    <w:p w:rsidR="0079524F" w:rsidRDefault="0079524F" w:rsidP="00CE6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Вопросы  организации надомной работы регламентируются  в тру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довом договоре (дополнительном соглашении к трудовому дого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вору), в том числе  использование материалов, инструментов и меха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низмов, транспортное обеспечение  доставки материалов и продукции, а также основания для расторжения трудового договора.</w:t>
      </w:r>
    </w:p>
    <w:p w:rsidR="00CE6D14" w:rsidRDefault="0079524F" w:rsidP="007952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24F">
        <w:rPr>
          <w:rFonts w:ascii="Times New Roman" w:hAnsi="Times New Roman" w:cs="Times New Roman"/>
          <w:b/>
          <w:sz w:val="28"/>
          <w:szCs w:val="28"/>
        </w:rPr>
        <w:t xml:space="preserve">           2.Для работников, которые продолжают работать на рабочем месте, следует обеспечить оптимальный режим рабочего времени и времени отдыха работников.   </w:t>
      </w:r>
    </w:p>
    <w:p w:rsidR="0079524F" w:rsidRDefault="0079524F" w:rsidP="0079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Для изменения режимов рабочего времени необходимо издать  соответствующий </w:t>
      </w:r>
      <w:r w:rsidR="007C41E7">
        <w:rPr>
          <w:rFonts w:ascii="Times New Roman" w:hAnsi="Times New Roman" w:cs="Times New Roman"/>
          <w:sz w:val="28"/>
          <w:szCs w:val="28"/>
        </w:rPr>
        <w:t>приказ на период мероприятий, направленных на не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 w:rsidR="007C41E7">
        <w:rPr>
          <w:rFonts w:ascii="Times New Roman" w:hAnsi="Times New Roman" w:cs="Times New Roman"/>
          <w:sz w:val="28"/>
          <w:szCs w:val="28"/>
        </w:rPr>
        <w:t xml:space="preserve">распространение новой </w:t>
      </w:r>
      <w:proofErr w:type="spellStart"/>
      <w:r w:rsidR="007C41E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C41E7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667F85" w:rsidRDefault="00667F85" w:rsidP="0079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 работником следует заключить  дополнительные соглашение к трудовому договору, в котором нужно отразить необходимые условия (время начала и окончания, общая продолжительность рабочего дня).</w:t>
      </w:r>
    </w:p>
    <w:p w:rsidR="00667F85" w:rsidRDefault="00667F85" w:rsidP="007952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196">
        <w:rPr>
          <w:rFonts w:ascii="Times New Roman" w:hAnsi="Times New Roman" w:cs="Times New Roman"/>
          <w:b/>
          <w:sz w:val="28"/>
          <w:szCs w:val="28"/>
        </w:rPr>
        <w:tab/>
        <w:t xml:space="preserve">2.1.Гибкий </w:t>
      </w:r>
      <w:r w:rsidR="00E55196" w:rsidRPr="00E55196">
        <w:rPr>
          <w:rFonts w:ascii="Times New Roman" w:hAnsi="Times New Roman" w:cs="Times New Roman"/>
          <w:b/>
          <w:sz w:val="28"/>
          <w:szCs w:val="28"/>
        </w:rPr>
        <w:t>режим рабочего времени  и разделение  рабочего дня на части.</w:t>
      </w:r>
    </w:p>
    <w:p w:rsidR="00E55196" w:rsidRDefault="00E55196" w:rsidP="0079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Данные режимы позволяют избегать скопления людей на входе и выходе при начале/окончании рабочего дня, увеличить расстояния между работниками во время рабочего дня.</w:t>
      </w:r>
    </w:p>
    <w:p w:rsidR="00E55196" w:rsidRDefault="00E55196" w:rsidP="0079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При гибком режиме рабочего времени время начала, окончания рабочего дня или общая продолжительность рабочего дня (смены) определяются по соглашению сторон 9статья 102 Кодекса).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обеспечивается суммарное количество  рабочих часов за принятый в организации для этих целей учетный период (это может быть рабочий день, неделя, месяц и другие).</w:t>
      </w:r>
    </w:p>
    <w:p w:rsidR="00012C4C" w:rsidRDefault="00E55196" w:rsidP="0079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</w:t>
      </w:r>
      <w:r w:rsidR="00012C4C">
        <w:rPr>
          <w:rFonts w:ascii="Times New Roman" w:hAnsi="Times New Roman" w:cs="Times New Roman"/>
          <w:sz w:val="28"/>
          <w:szCs w:val="28"/>
        </w:rPr>
        <w:t>суммированном учете рабочего времени продолжительность рабочего времени за учетный период (месяц, квартал и другие пери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 w:rsidR="00012C4C">
        <w:rPr>
          <w:rFonts w:ascii="Times New Roman" w:hAnsi="Times New Roman" w:cs="Times New Roman"/>
          <w:sz w:val="28"/>
          <w:szCs w:val="28"/>
        </w:rPr>
        <w:t>оды) не должна  превышать нормальное число рабочих часов. Учетный период не может превышать  1 год, а для работ с вредными и (или) опасными условиями труда 3 месяца.</w:t>
      </w:r>
    </w:p>
    <w:p w:rsidR="00012C4C" w:rsidRDefault="00012C4C" w:rsidP="0079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Режим рабочего времени с разделением рабочего дня на части  применяется на тех работах, где это необходимо вследствие особого характера труда, а также при производстве работ, интенсивность  кото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рых неодинакова в течение рабочего дня (смены). При этом общая про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должительность рабочего  времени не должна превышать установлен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ной продолжительности ежедневной работы (статья 105 Кодекса).</w:t>
      </w:r>
    </w:p>
    <w:p w:rsidR="0038761C" w:rsidRDefault="00012C4C" w:rsidP="0079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Данный режим также позволяет рассредоточить работников в по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мещениях, оптимизировать нагрузку на работников. Его целесообразно применять  при увеличении объемов работы в организациях, в том 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 выполняющих неотложные  работы, связанные с обеспечением населения в условиях эпидемии. Сменный режим  рабочего времен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в две, три или четыре смены. При сменной работе вводится суммированный учет рабочего времени. Графики работ по соглашению  с работниками корректируются по мере изменения эпидемиоло</w:t>
      </w:r>
      <w:r w:rsidR="0038761C">
        <w:rPr>
          <w:rFonts w:ascii="Times New Roman" w:hAnsi="Times New Roman" w:cs="Times New Roman"/>
          <w:sz w:val="28"/>
          <w:szCs w:val="28"/>
        </w:rPr>
        <w:t>гиче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 w:rsidR="0038761C">
        <w:rPr>
          <w:rFonts w:ascii="Times New Roman" w:hAnsi="Times New Roman" w:cs="Times New Roman"/>
          <w:sz w:val="28"/>
          <w:szCs w:val="28"/>
        </w:rPr>
        <w:t>ской ситуации  и объемов необходимых работ. Порядок введения сум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 w:rsidR="0038761C">
        <w:rPr>
          <w:rFonts w:ascii="Times New Roman" w:hAnsi="Times New Roman" w:cs="Times New Roman"/>
          <w:sz w:val="28"/>
          <w:szCs w:val="28"/>
        </w:rPr>
        <w:t>мированного учета рабочего  времени устанавливается правилами внутреннего трудового распорядка (статьи 103,104 Кодекса).</w:t>
      </w:r>
    </w:p>
    <w:p w:rsidR="00E55196" w:rsidRDefault="0038761C" w:rsidP="0079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При необходимости оперативной организации</w:t>
      </w:r>
      <w:r w:rsidR="00E551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работ в це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лях предупреждения распространения эпидемии применяются нормы Кодекса, предусматривающие возможность  в случае эпидемии и в иных случаях, ставящих под угрозу жизнь или нормальные жизненные условия всего населения  или его части:</w:t>
      </w:r>
    </w:p>
    <w:p w:rsidR="0038761C" w:rsidRDefault="0038761C" w:rsidP="0079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привлечение к работе без согласия гражданина (статья 4);</w:t>
      </w:r>
    </w:p>
    <w:p w:rsidR="0038761C" w:rsidRDefault="0038761C" w:rsidP="0079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заключения срочных трудовых договоров по соглашению  сторон (статья 59);</w:t>
      </w:r>
    </w:p>
    <w:p w:rsidR="001F435D" w:rsidRDefault="0038761C" w:rsidP="0079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временный перевод работника без его согласия  на срок до 1 ме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сяца  на необусловленную  трудовым договором работу (часть</w:t>
      </w:r>
      <w:r w:rsidR="001F435D">
        <w:rPr>
          <w:rFonts w:ascii="Times New Roman" w:hAnsi="Times New Roman" w:cs="Times New Roman"/>
          <w:sz w:val="28"/>
          <w:szCs w:val="28"/>
        </w:rPr>
        <w:t xml:space="preserve"> вторая статья 72.2);</w:t>
      </w:r>
    </w:p>
    <w:p w:rsidR="001F435D" w:rsidRDefault="001F435D" w:rsidP="0079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привлечение без согласия работника к сверхурочной работе и ра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боте в выходные и нерабочие праздничные дни (п.3 части 3 статьи 99, п. 3 части 3 статьи  113).</w:t>
      </w:r>
    </w:p>
    <w:p w:rsidR="0038761C" w:rsidRDefault="001F435D" w:rsidP="001F43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22CD">
        <w:rPr>
          <w:rFonts w:ascii="Times New Roman" w:hAnsi="Times New Roman" w:cs="Times New Roman"/>
          <w:b/>
          <w:sz w:val="28"/>
          <w:szCs w:val="28"/>
        </w:rPr>
        <w:t>3.При снижении объемов работы в связи с эпидемией в целях сохранения рабочих мест целесообразно применять режим непол</w:t>
      </w:r>
      <w:r w:rsidR="002525BB">
        <w:rPr>
          <w:rFonts w:ascii="Times New Roman" w:hAnsi="Times New Roman" w:cs="Times New Roman"/>
          <w:b/>
          <w:sz w:val="28"/>
          <w:szCs w:val="28"/>
        </w:rPr>
        <w:softHyphen/>
      </w:r>
      <w:r w:rsidRPr="00F522CD">
        <w:rPr>
          <w:rFonts w:ascii="Times New Roman" w:hAnsi="Times New Roman" w:cs="Times New Roman"/>
          <w:b/>
          <w:sz w:val="28"/>
          <w:szCs w:val="28"/>
        </w:rPr>
        <w:t>ного  рабочего времени.</w:t>
      </w:r>
      <w:r w:rsidR="0038761C" w:rsidRPr="00F522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22CD" w:rsidRDefault="00F522CD" w:rsidP="001F43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Режим неполного  рабочего времени (неполный рабочий день и (или) неполная рабочая неделя) позволяет увязать оплату труда работ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ника  с продолжительностью отработанного  времени (статья 93 Ко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декса). При неполном рабочем времени оплата труда производится пропорционально  отработанному  времени или за фактически выпол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ненную работу.</w:t>
      </w:r>
    </w:p>
    <w:p w:rsidR="00F522CD" w:rsidRDefault="00F522CD" w:rsidP="001F43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неполном рабочем времени допускается разделение рабочего дня на части. Также возможно чередование выходов на работу (неделя  через неделю и т.п.). Продолжительность рабочего времени при непол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ном рабочем времени устанавливается по соглашению сторон. При этом гарантии, установленные Кодексом, распространяются на работ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ников, занятых неполное рабочее время, в полном объеме.</w:t>
      </w:r>
    </w:p>
    <w:p w:rsidR="00F522CD" w:rsidRDefault="00F522CD" w:rsidP="001F43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соглашению работника и работодателя неполное рабочее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мя может быть установлено при заключении трудового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доовора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 дополнительном соглашении к нему.</w:t>
      </w:r>
    </w:p>
    <w:p w:rsidR="00F522CD" w:rsidRDefault="00F522CD" w:rsidP="001F43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угрозе массового увольнения работников работодатель  в це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лях сохранения рабочих мест имеет право с учетом мнения выборного органа первичной профсоюзной организации вводить режим неполного времени на срок до 6 месяцев с уведомлением об этом работника не позднее</w:t>
      </w:r>
      <w:r w:rsidR="00AB7E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2 месяца (статья 74 Кодекса).</w:t>
      </w:r>
    </w:p>
    <w:p w:rsidR="00AB7EB4" w:rsidRDefault="00AB7EB4" w:rsidP="001F43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Работодатель обязан устанавливать неполное рабочее время по просьбе беременной женщины, одного из родителей (опекуна, попечи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теля), имеющего ребенка в возрасте до 14 лет (ребенка – инвалида в возрасте до 18 лет), а также лица, осуществляющего уход за больным членом семьи в соответствии с медицинским  заключением, выданным  в порядке, установленном федеральными законами и иными норматив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Федерации.</w:t>
      </w:r>
      <w:proofErr w:type="gramEnd"/>
    </w:p>
    <w:p w:rsidR="00AB7EB4" w:rsidRDefault="00AB7EB4" w:rsidP="001F43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приказом Минтруда России от 24.03.2020 № 152 «О внесении изменений в приказ Минтруда России  от 30.12.2014 № 1207 «О проведении  оперативного мониторинга высвобождения и не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полной занятости работников, а также численности безработных граж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дан, зарегистрированных в органах службы занятости» в случае введе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lastRenderedPageBreak/>
        <w:t>ния режима неполной занятости работодатели обязаны представить со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ответствующую информацию  посредством  заполнения отчетной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мы в электронном виде в личном кабинете работодателя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ИАС ОБВ «Работа в России» (портал «Работа в России»).</w:t>
      </w:r>
    </w:p>
    <w:p w:rsidR="00AB7EB4" w:rsidRPr="00AB7EB4" w:rsidRDefault="00AB7EB4" w:rsidP="001F43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7EB4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Кроме того, с учётом  сложной ситуации </w:t>
      </w:r>
      <w:r w:rsidRPr="00AB7EB4">
        <w:rPr>
          <w:rFonts w:ascii="Times New Roman" w:hAnsi="Times New Roman" w:cs="Times New Roman"/>
          <w:b/>
          <w:sz w:val="28"/>
          <w:szCs w:val="28"/>
        </w:rPr>
        <w:t>следует использо</w:t>
      </w:r>
      <w:r w:rsidR="002525BB">
        <w:rPr>
          <w:rFonts w:ascii="Times New Roman" w:hAnsi="Times New Roman" w:cs="Times New Roman"/>
          <w:b/>
          <w:sz w:val="28"/>
          <w:szCs w:val="28"/>
        </w:rPr>
        <w:softHyphen/>
      </w:r>
      <w:r w:rsidRPr="00AB7EB4">
        <w:rPr>
          <w:rFonts w:ascii="Times New Roman" w:hAnsi="Times New Roman" w:cs="Times New Roman"/>
          <w:b/>
          <w:sz w:val="28"/>
          <w:szCs w:val="28"/>
        </w:rPr>
        <w:t>вать  все возможности обеспечения занятости работников, вклю</w:t>
      </w:r>
      <w:r w:rsidR="002525BB">
        <w:rPr>
          <w:rFonts w:ascii="Times New Roman" w:hAnsi="Times New Roman" w:cs="Times New Roman"/>
          <w:b/>
          <w:sz w:val="28"/>
          <w:szCs w:val="28"/>
        </w:rPr>
        <w:softHyphen/>
      </w:r>
      <w:r w:rsidRPr="00AB7EB4">
        <w:rPr>
          <w:rFonts w:ascii="Times New Roman" w:hAnsi="Times New Roman" w:cs="Times New Roman"/>
          <w:b/>
          <w:sz w:val="28"/>
          <w:szCs w:val="28"/>
        </w:rPr>
        <w:t>чая  работу по договорам о временной работе на срок до двух меся</w:t>
      </w:r>
      <w:r w:rsidR="002525BB">
        <w:rPr>
          <w:rFonts w:ascii="Times New Roman" w:hAnsi="Times New Roman" w:cs="Times New Roman"/>
          <w:b/>
          <w:sz w:val="28"/>
          <w:szCs w:val="28"/>
        </w:rPr>
        <w:softHyphen/>
      </w:r>
      <w:r w:rsidRPr="00AB7EB4">
        <w:rPr>
          <w:rFonts w:ascii="Times New Roman" w:hAnsi="Times New Roman" w:cs="Times New Roman"/>
          <w:b/>
          <w:sz w:val="28"/>
          <w:szCs w:val="28"/>
        </w:rPr>
        <w:t>цев, о сезонной работе до шести месяцев и другие.</w:t>
      </w:r>
    </w:p>
    <w:p w:rsidR="001C2B2A" w:rsidRDefault="00F522CD" w:rsidP="001F43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B7EB4" w:rsidRPr="00AB7EB4">
        <w:rPr>
          <w:rFonts w:ascii="Times New Roman" w:hAnsi="Times New Roman" w:cs="Times New Roman"/>
          <w:b/>
          <w:sz w:val="28"/>
          <w:szCs w:val="28"/>
        </w:rPr>
        <w:t>При временной работе, срок выполнения которой не превы</w:t>
      </w:r>
      <w:r w:rsidR="002525BB">
        <w:rPr>
          <w:rFonts w:ascii="Times New Roman" w:hAnsi="Times New Roman" w:cs="Times New Roman"/>
          <w:b/>
          <w:sz w:val="28"/>
          <w:szCs w:val="28"/>
        </w:rPr>
        <w:softHyphen/>
      </w:r>
      <w:r w:rsidR="00AB7EB4" w:rsidRPr="00AB7EB4">
        <w:rPr>
          <w:rFonts w:ascii="Times New Roman" w:hAnsi="Times New Roman" w:cs="Times New Roman"/>
          <w:b/>
          <w:sz w:val="28"/>
          <w:szCs w:val="28"/>
        </w:rPr>
        <w:t>шает  2 месяцев</w:t>
      </w:r>
      <w:r w:rsidR="00AB7EB4">
        <w:rPr>
          <w:rFonts w:ascii="Times New Roman" w:hAnsi="Times New Roman" w:cs="Times New Roman"/>
          <w:sz w:val="28"/>
          <w:szCs w:val="28"/>
        </w:rPr>
        <w:t xml:space="preserve"> (глава 45 Кодекса) в трудовом договоре</w:t>
      </w:r>
      <w:r w:rsidR="001C2B2A">
        <w:rPr>
          <w:rFonts w:ascii="Times New Roman" w:hAnsi="Times New Roman" w:cs="Times New Roman"/>
          <w:sz w:val="28"/>
          <w:szCs w:val="28"/>
        </w:rPr>
        <w:t xml:space="preserve"> можно отра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 w:rsidR="001C2B2A">
        <w:rPr>
          <w:rFonts w:ascii="Times New Roman" w:hAnsi="Times New Roman" w:cs="Times New Roman"/>
          <w:sz w:val="28"/>
          <w:szCs w:val="28"/>
        </w:rPr>
        <w:t>зить  не должность, на которую принимается работник, а конкретный вид поручаемой работы. Нужно  указать дату начала работы, срок (со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 w:rsidR="001C2B2A">
        <w:rPr>
          <w:rFonts w:ascii="Times New Roman" w:hAnsi="Times New Roman" w:cs="Times New Roman"/>
          <w:sz w:val="28"/>
          <w:szCs w:val="28"/>
        </w:rPr>
        <w:t>бытие)  ее окончания и причины  срочного характера (например, «на время выполнения работ по уборке территории»). Испытание  работни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 w:rsidR="001C2B2A">
        <w:rPr>
          <w:rFonts w:ascii="Times New Roman" w:hAnsi="Times New Roman" w:cs="Times New Roman"/>
          <w:sz w:val="28"/>
          <w:szCs w:val="28"/>
        </w:rPr>
        <w:t>кам, принятым на работу на срок до 2 месяцев, не устанавливается.</w:t>
      </w:r>
    </w:p>
    <w:p w:rsidR="001C2B2A" w:rsidRDefault="001C2B2A" w:rsidP="001F43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2B2A">
        <w:rPr>
          <w:rFonts w:ascii="Times New Roman" w:hAnsi="Times New Roman" w:cs="Times New Roman"/>
          <w:b/>
          <w:sz w:val="28"/>
          <w:szCs w:val="28"/>
        </w:rPr>
        <w:t>Сезонная работа</w:t>
      </w:r>
      <w:r>
        <w:rPr>
          <w:rFonts w:ascii="Times New Roman" w:hAnsi="Times New Roman" w:cs="Times New Roman"/>
          <w:sz w:val="28"/>
          <w:szCs w:val="28"/>
        </w:rPr>
        <w:t xml:space="preserve"> в силу природных условий может произво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диться  только  в течение определенного  периода (сезона)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вило, до 6 месяцев. В некоторых  случаях продолжительность  сезон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ных работ может превышать  шесть месяцев. Перечень сезонных работ, а также максимальная  их продолжительность  устанавливаются  отрас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левыми соглашениями. В трудовом договоре  указывается, что он за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ключен на сезон (глава 46 Кодекса). Применение актуально  в сельском  хозяйстве, городском хозяйстве и благоустройстве и т.п., то есть в сфе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рах, где общественные работы могут быть организованы органами гос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ударственной  власти в субъектах Российской Федерации и органами местного самоуправления с учётом ситуации в регионах. </w:t>
      </w:r>
    </w:p>
    <w:p w:rsidR="00F522CD" w:rsidRDefault="001C2B2A" w:rsidP="001F43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Органы государственной власти субъектов  Российской Федера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ции и местного самоуправления для </w:t>
      </w:r>
      <w:r w:rsidRPr="00257B6D">
        <w:rPr>
          <w:rFonts w:ascii="Times New Roman" w:hAnsi="Times New Roman" w:cs="Times New Roman"/>
          <w:b/>
          <w:sz w:val="28"/>
          <w:szCs w:val="28"/>
        </w:rPr>
        <w:t>организации занятости с исполь</w:t>
      </w:r>
      <w:r w:rsidR="002525BB">
        <w:rPr>
          <w:rFonts w:ascii="Times New Roman" w:hAnsi="Times New Roman" w:cs="Times New Roman"/>
          <w:b/>
          <w:sz w:val="28"/>
          <w:szCs w:val="28"/>
        </w:rPr>
        <w:softHyphen/>
      </w:r>
      <w:r w:rsidRPr="00257B6D">
        <w:rPr>
          <w:rFonts w:ascii="Times New Roman" w:hAnsi="Times New Roman" w:cs="Times New Roman"/>
          <w:b/>
          <w:sz w:val="28"/>
          <w:szCs w:val="28"/>
        </w:rPr>
        <w:t xml:space="preserve">зованием «онлайн – платформ» </w:t>
      </w:r>
      <w:r w:rsidR="00257B6D">
        <w:rPr>
          <w:rFonts w:ascii="Times New Roman" w:hAnsi="Times New Roman" w:cs="Times New Roman"/>
          <w:sz w:val="28"/>
          <w:szCs w:val="28"/>
        </w:rPr>
        <w:t>могут организовать  взаимодействие  соответствующих платформ со службами занятости, ФНС  России в це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 w:rsidR="00257B6D">
        <w:rPr>
          <w:rFonts w:ascii="Times New Roman" w:hAnsi="Times New Roman" w:cs="Times New Roman"/>
          <w:sz w:val="28"/>
          <w:szCs w:val="28"/>
        </w:rPr>
        <w:t>лях поддержки граждан, не имеющих заработка в рамках трудовых от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 w:rsidR="00257B6D">
        <w:rPr>
          <w:rFonts w:ascii="Times New Roman" w:hAnsi="Times New Roman" w:cs="Times New Roman"/>
          <w:sz w:val="28"/>
          <w:szCs w:val="28"/>
        </w:rPr>
        <w:t>ношений.</w:t>
      </w:r>
    </w:p>
    <w:p w:rsidR="00257B6D" w:rsidRDefault="00257B6D" w:rsidP="001F43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7B6D">
        <w:rPr>
          <w:rFonts w:ascii="Times New Roman" w:hAnsi="Times New Roman" w:cs="Times New Roman"/>
          <w:b/>
          <w:sz w:val="28"/>
          <w:szCs w:val="28"/>
        </w:rPr>
        <w:t>6. Предоставление отпусков и объявление простоя.</w:t>
      </w:r>
    </w:p>
    <w:p w:rsidR="00257B6D" w:rsidRDefault="00257B6D" w:rsidP="001F43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Указами Президента Российской Федерации от 25.03.2020 № 206 и от 02.04.2020 № 239 с 30 марта по 30 апреля 2020 года установлены нерабочие дни с сохранением за работниками зара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ботной платы.</w:t>
      </w:r>
    </w:p>
    <w:p w:rsidR="00257B6D" w:rsidRDefault="00257B6D" w:rsidP="001F43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работник находится в отпуске  в этот период, то отпуск на эти дни не  продлевается. Вместе  с тем, в данный период по желанию работника работодатель право предоставить отпуск или перенести его на другое  время,  несовпадающее с указанными нерабочими днями.</w:t>
      </w:r>
    </w:p>
    <w:p w:rsidR="00863E58" w:rsidRDefault="00257B6D" w:rsidP="001F43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части объявления простоя Указами Президента Российской Фе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дерации</w:t>
      </w:r>
      <w:r w:rsidR="00863E58">
        <w:rPr>
          <w:rFonts w:ascii="Times New Roman" w:hAnsi="Times New Roman" w:cs="Times New Roman"/>
          <w:sz w:val="28"/>
          <w:szCs w:val="28"/>
        </w:rPr>
        <w:t xml:space="preserve"> от 25.03.2020 № 206 и от 02.04.2020 № 239 определено: за  ра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 w:rsidR="00863E58">
        <w:rPr>
          <w:rFonts w:ascii="Times New Roman" w:hAnsi="Times New Roman" w:cs="Times New Roman"/>
          <w:sz w:val="28"/>
          <w:szCs w:val="28"/>
        </w:rPr>
        <w:t>ботниками сохраняется  зарплата. Простой же означает остановку дея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 w:rsidR="00863E58">
        <w:rPr>
          <w:rFonts w:ascii="Times New Roman" w:hAnsi="Times New Roman" w:cs="Times New Roman"/>
          <w:sz w:val="28"/>
          <w:szCs w:val="28"/>
        </w:rPr>
        <w:lastRenderedPageBreak/>
        <w:t>тельности с уменьшением заработной платы сотрудника. Однако</w:t>
      </w:r>
      <w:proofErr w:type="gramStart"/>
      <w:r w:rsidR="00863E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63E58">
        <w:rPr>
          <w:rFonts w:ascii="Times New Roman" w:hAnsi="Times New Roman" w:cs="Times New Roman"/>
          <w:sz w:val="28"/>
          <w:szCs w:val="28"/>
        </w:rPr>
        <w:t xml:space="preserve"> в не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 w:rsidR="00863E58">
        <w:rPr>
          <w:rFonts w:ascii="Times New Roman" w:hAnsi="Times New Roman" w:cs="Times New Roman"/>
          <w:sz w:val="28"/>
          <w:szCs w:val="28"/>
        </w:rPr>
        <w:t>рабочие дни деятельность предприятия не предполагается, поэтому</w:t>
      </w:r>
      <w:r w:rsidR="00771D01">
        <w:rPr>
          <w:rFonts w:ascii="Times New Roman" w:hAnsi="Times New Roman" w:cs="Times New Roman"/>
          <w:sz w:val="28"/>
          <w:szCs w:val="28"/>
        </w:rPr>
        <w:t xml:space="preserve"> </w:t>
      </w:r>
      <w:r w:rsidR="00863E58">
        <w:rPr>
          <w:rFonts w:ascii="Times New Roman" w:hAnsi="Times New Roman" w:cs="Times New Roman"/>
          <w:sz w:val="28"/>
          <w:szCs w:val="28"/>
        </w:rPr>
        <w:t xml:space="preserve"> объявить  простой, влекущий за собой уменьшение зарплаты, работо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 w:rsidR="00863E58">
        <w:rPr>
          <w:rFonts w:ascii="Times New Roman" w:hAnsi="Times New Roman" w:cs="Times New Roman"/>
          <w:sz w:val="28"/>
          <w:szCs w:val="28"/>
        </w:rPr>
        <w:t>датель не может.</w:t>
      </w:r>
    </w:p>
    <w:p w:rsidR="00771D01" w:rsidRDefault="00863E58" w:rsidP="001F43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Применение электронного обучения  и дистанционных 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2525BB"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t>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не снижает норму часов педагогической работы и не может являться основанием для уменьшения размера зара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ботной платы, включая  компенсационные и стимулирующие </w:t>
      </w:r>
      <w:r w:rsidR="00771D01">
        <w:rPr>
          <w:rFonts w:ascii="Times New Roman" w:hAnsi="Times New Roman" w:cs="Times New Roman"/>
          <w:sz w:val="28"/>
          <w:szCs w:val="28"/>
        </w:rPr>
        <w:t>выплаты, в том числе при переводе педагогических работников на режим уда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 w:rsidR="00771D01">
        <w:rPr>
          <w:rFonts w:ascii="Times New Roman" w:hAnsi="Times New Roman" w:cs="Times New Roman"/>
          <w:sz w:val="28"/>
          <w:szCs w:val="28"/>
        </w:rPr>
        <w:t>ленной (дистанционной) работы.</w:t>
      </w:r>
    </w:p>
    <w:p w:rsidR="005E58EE" w:rsidRDefault="00771D01" w:rsidP="001F43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случаях, когда педагогическому работнику не может обеспечи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ваться необходимая норма учебной  ( преподавательской) работы за ставку заработной платы, установленная в соответствии с приказом Министерства  образования и науки Российской Федерации от 22 де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кабря 2014 г. № 1601 «О  продолжительности  рабочего вре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нормах часов педагогической работы за ставку заработной платы)  педагогических работников и о порядке определения учебной нагрузки педагогических работников, оговариваемой в трудовом договоре»</w:t>
      </w:r>
      <w:r w:rsidR="005E58EE">
        <w:rPr>
          <w:rFonts w:ascii="Times New Roman" w:hAnsi="Times New Roman" w:cs="Times New Roman"/>
          <w:sz w:val="28"/>
          <w:szCs w:val="28"/>
        </w:rPr>
        <w:t>, норма  часов педагогической работы может выполняться путем осу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 w:rsidR="005E58EE">
        <w:rPr>
          <w:rFonts w:ascii="Times New Roman" w:hAnsi="Times New Roman" w:cs="Times New Roman"/>
          <w:sz w:val="28"/>
          <w:szCs w:val="28"/>
        </w:rPr>
        <w:t>ществления иной работы,  не подразумевающей контакта с обучающи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 w:rsidR="005E58EE">
        <w:rPr>
          <w:rFonts w:ascii="Times New Roman" w:hAnsi="Times New Roman" w:cs="Times New Roman"/>
          <w:sz w:val="28"/>
          <w:szCs w:val="28"/>
        </w:rPr>
        <w:t>мися и их родителями  (законными  представителями)-  методическая, организационная, научная, творческая, исследовательская.</w:t>
      </w:r>
    </w:p>
    <w:p w:rsidR="00257B6D" w:rsidRPr="00257B6D" w:rsidRDefault="005E58EE" w:rsidP="001F43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Особенностями режима рабочего времени и вре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мени отдыха педагогических и иных работников организаций, осу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ществляющих образовательную деятельность, утвержденных приказом Министерства образования и науки Российской Федерации от 11 мая 2016 г. № 536 «Об утверждении Особенностей режима рабочего вре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мени и времени отдыха педагогических и иных работников организа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ций, осуществляющих образовательную деятельность»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- Осо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бенности), периоды отмены (приостановки) занятий (деятельности ор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ганизации по реализации образовательной программы, присмотру и уходу за детьми)  для обучающихся в отдельных классах (группах)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 в целом по организации  по санитарн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эпидемиологическим, кл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матическим и другим основаниям являются  рабочим временем пе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дагогических и иных работников (пункт 5.1 Особенностей), которые привлекаются к выполнению работ в порядке </w:t>
      </w:r>
      <w:r w:rsidR="002525BB">
        <w:rPr>
          <w:rFonts w:ascii="Times New Roman" w:hAnsi="Times New Roman" w:cs="Times New Roman"/>
          <w:sz w:val="28"/>
          <w:szCs w:val="28"/>
        </w:rPr>
        <w:t xml:space="preserve"> и на условиях, преду</w:t>
      </w:r>
      <w:r w:rsidR="002525BB">
        <w:rPr>
          <w:rFonts w:ascii="Times New Roman" w:hAnsi="Times New Roman" w:cs="Times New Roman"/>
          <w:sz w:val="28"/>
          <w:szCs w:val="28"/>
        </w:rPr>
        <w:softHyphen/>
        <w:t xml:space="preserve">смотренных  для режима рабочего времени работников организации в каникулярное время (пункт 5.2 Особенностей). </w:t>
      </w:r>
      <w:proofErr w:type="gramStart"/>
      <w:r w:rsidR="002525BB">
        <w:rPr>
          <w:rFonts w:ascii="Times New Roman" w:hAnsi="Times New Roman" w:cs="Times New Roman"/>
          <w:sz w:val="28"/>
          <w:szCs w:val="28"/>
        </w:rPr>
        <w:t>В соответствии с пунк</w:t>
      </w:r>
      <w:r w:rsidR="002525BB">
        <w:rPr>
          <w:rFonts w:ascii="Times New Roman" w:hAnsi="Times New Roman" w:cs="Times New Roman"/>
          <w:sz w:val="28"/>
          <w:szCs w:val="28"/>
        </w:rPr>
        <w:softHyphen/>
        <w:t>тами 4.1 – 4.5 Особенностей периоды каникулярного времени, установ</w:t>
      </w:r>
      <w:r w:rsidR="002525BB">
        <w:rPr>
          <w:rFonts w:ascii="Times New Roman" w:hAnsi="Times New Roman" w:cs="Times New Roman"/>
          <w:sz w:val="28"/>
          <w:szCs w:val="28"/>
        </w:rPr>
        <w:softHyphen/>
        <w:t>ленные для обучающихся организации и не совпадающие для педаго</w:t>
      </w:r>
      <w:r w:rsidR="002525BB">
        <w:rPr>
          <w:rFonts w:ascii="Times New Roman" w:hAnsi="Times New Roman" w:cs="Times New Roman"/>
          <w:sz w:val="28"/>
          <w:szCs w:val="28"/>
        </w:rPr>
        <w:softHyphen/>
        <w:t>гических  и иных  работников с установленными им ежегодными опла</w:t>
      </w:r>
      <w:r w:rsidR="002525BB">
        <w:rPr>
          <w:rFonts w:ascii="Times New Roman" w:hAnsi="Times New Roman" w:cs="Times New Roman"/>
          <w:sz w:val="28"/>
          <w:szCs w:val="28"/>
        </w:rPr>
        <w:softHyphen/>
        <w:t>чиваемыми отпусками являются для таких работников рабочим време</w:t>
      </w:r>
      <w:r w:rsidR="002525BB">
        <w:rPr>
          <w:rFonts w:ascii="Times New Roman" w:hAnsi="Times New Roman" w:cs="Times New Roman"/>
          <w:sz w:val="28"/>
          <w:szCs w:val="28"/>
        </w:rPr>
        <w:softHyphen/>
        <w:t>нем с оплатой труда в соответствии с законодательством  Российской Федерации, в каникулярное время педагогические  работники выпол</w:t>
      </w:r>
      <w:r w:rsidR="002525BB">
        <w:rPr>
          <w:rFonts w:ascii="Times New Roman" w:hAnsi="Times New Roman" w:cs="Times New Roman"/>
          <w:sz w:val="28"/>
          <w:szCs w:val="28"/>
        </w:rPr>
        <w:softHyphen/>
      </w:r>
      <w:r w:rsidR="002525BB">
        <w:rPr>
          <w:rFonts w:ascii="Times New Roman" w:hAnsi="Times New Roman" w:cs="Times New Roman"/>
          <w:sz w:val="28"/>
          <w:szCs w:val="28"/>
        </w:rPr>
        <w:lastRenderedPageBreak/>
        <w:t>няют методическую и организационную работу, а также иные виды ра</w:t>
      </w:r>
      <w:r w:rsidR="002525BB">
        <w:rPr>
          <w:rFonts w:ascii="Times New Roman" w:hAnsi="Times New Roman" w:cs="Times New Roman"/>
          <w:sz w:val="28"/>
          <w:szCs w:val="28"/>
        </w:rPr>
        <w:softHyphen/>
        <w:t>боты, предусмотренные пунктом</w:t>
      </w:r>
      <w:proofErr w:type="gramEnd"/>
      <w:r w:rsidR="002525BB">
        <w:rPr>
          <w:rFonts w:ascii="Times New Roman" w:hAnsi="Times New Roman" w:cs="Times New Roman"/>
          <w:sz w:val="28"/>
          <w:szCs w:val="28"/>
        </w:rPr>
        <w:t xml:space="preserve"> 2.3 Особенностей, работники из числа учебн</w:t>
      </w:r>
      <w:proofErr w:type="gramStart"/>
      <w:r w:rsidR="002525B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525BB">
        <w:rPr>
          <w:rFonts w:ascii="Times New Roman" w:hAnsi="Times New Roman" w:cs="Times New Roman"/>
          <w:sz w:val="28"/>
          <w:szCs w:val="28"/>
        </w:rPr>
        <w:t xml:space="preserve">  вспомогательного и обслуживающего персонала привлека</w:t>
      </w:r>
      <w:r w:rsidR="002525BB">
        <w:rPr>
          <w:rFonts w:ascii="Times New Roman" w:hAnsi="Times New Roman" w:cs="Times New Roman"/>
          <w:sz w:val="28"/>
          <w:szCs w:val="28"/>
        </w:rPr>
        <w:softHyphen/>
        <w:t>ются для выполнения организационных и хозяйственных работ, не тре</w:t>
      </w:r>
      <w:r w:rsidR="002525BB">
        <w:rPr>
          <w:rFonts w:ascii="Times New Roman" w:hAnsi="Times New Roman" w:cs="Times New Roman"/>
          <w:sz w:val="28"/>
          <w:szCs w:val="28"/>
        </w:rPr>
        <w:softHyphen/>
        <w:t>бующих специальных знаний и квалификации, в соответствии с зако</w:t>
      </w:r>
      <w:r w:rsidR="002525BB">
        <w:rPr>
          <w:rFonts w:ascii="Times New Roman" w:hAnsi="Times New Roman" w:cs="Times New Roman"/>
          <w:sz w:val="28"/>
          <w:szCs w:val="28"/>
        </w:rPr>
        <w:softHyphen/>
        <w:t>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E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0DF0" w:rsidRPr="00F522CD" w:rsidRDefault="006F0DF0" w:rsidP="00A004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F0DF0" w:rsidRPr="00F522CD" w:rsidSect="002019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24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9F" w:rsidRDefault="0009229F" w:rsidP="0098742C">
      <w:pPr>
        <w:spacing w:after="0" w:line="240" w:lineRule="auto"/>
      </w:pPr>
      <w:r>
        <w:separator/>
      </w:r>
    </w:p>
  </w:endnote>
  <w:endnote w:type="continuationSeparator" w:id="0">
    <w:p w:rsidR="0009229F" w:rsidRDefault="0009229F" w:rsidP="0098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2C" w:rsidRDefault="009874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047947"/>
      <w:docPartObj>
        <w:docPartGallery w:val="Page Numbers (Bottom of Page)"/>
        <w:docPartUnique/>
      </w:docPartObj>
    </w:sdtPr>
    <w:sdtEndPr/>
    <w:sdtContent>
      <w:p w:rsidR="0098742C" w:rsidRDefault="0098742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970">
          <w:rPr>
            <w:noProof/>
          </w:rPr>
          <w:t>7</w:t>
        </w:r>
        <w:r>
          <w:fldChar w:fldCharType="end"/>
        </w:r>
      </w:p>
    </w:sdtContent>
  </w:sdt>
  <w:p w:rsidR="0098742C" w:rsidRDefault="0098742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2C" w:rsidRDefault="009874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9F" w:rsidRDefault="0009229F" w:rsidP="0098742C">
      <w:pPr>
        <w:spacing w:after="0" w:line="240" w:lineRule="auto"/>
      </w:pPr>
      <w:r>
        <w:separator/>
      </w:r>
    </w:p>
  </w:footnote>
  <w:footnote w:type="continuationSeparator" w:id="0">
    <w:p w:rsidR="0009229F" w:rsidRDefault="0009229F" w:rsidP="0098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2C" w:rsidRDefault="009874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2C" w:rsidRDefault="0098742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2C" w:rsidRDefault="009874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B01B7"/>
    <w:multiLevelType w:val="hybridMultilevel"/>
    <w:tmpl w:val="A650C994"/>
    <w:lvl w:ilvl="0" w:tplc="62A852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4BF4D15"/>
    <w:multiLevelType w:val="multilevel"/>
    <w:tmpl w:val="D96A4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4E"/>
    <w:rsid w:val="00012C4C"/>
    <w:rsid w:val="0009229F"/>
    <w:rsid w:val="001C2B2A"/>
    <w:rsid w:val="001F435D"/>
    <w:rsid w:val="00201970"/>
    <w:rsid w:val="002525BB"/>
    <w:rsid w:val="00257B6D"/>
    <w:rsid w:val="00345319"/>
    <w:rsid w:val="0038761C"/>
    <w:rsid w:val="003C6725"/>
    <w:rsid w:val="00481DB0"/>
    <w:rsid w:val="005C464E"/>
    <w:rsid w:val="005E58EE"/>
    <w:rsid w:val="00667F85"/>
    <w:rsid w:val="006F0DF0"/>
    <w:rsid w:val="007221EA"/>
    <w:rsid w:val="00771D01"/>
    <w:rsid w:val="0079524F"/>
    <w:rsid w:val="007C41E7"/>
    <w:rsid w:val="00863E58"/>
    <w:rsid w:val="0098742C"/>
    <w:rsid w:val="00992286"/>
    <w:rsid w:val="00A0040A"/>
    <w:rsid w:val="00AB7EB4"/>
    <w:rsid w:val="00BC42B6"/>
    <w:rsid w:val="00C852AF"/>
    <w:rsid w:val="00CE6D14"/>
    <w:rsid w:val="00E55196"/>
    <w:rsid w:val="00F5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4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04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7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742C"/>
  </w:style>
  <w:style w:type="paragraph" w:styleId="a7">
    <w:name w:val="footer"/>
    <w:basedOn w:val="a"/>
    <w:link w:val="a8"/>
    <w:uiPriority w:val="99"/>
    <w:unhideWhenUsed/>
    <w:rsid w:val="00987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742C"/>
  </w:style>
  <w:style w:type="paragraph" w:styleId="a9">
    <w:name w:val="Balloon Text"/>
    <w:basedOn w:val="a"/>
    <w:link w:val="aa"/>
    <w:uiPriority w:val="99"/>
    <w:semiHidden/>
    <w:unhideWhenUsed/>
    <w:rsid w:val="0034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5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4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04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7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742C"/>
  </w:style>
  <w:style w:type="paragraph" w:styleId="a7">
    <w:name w:val="footer"/>
    <w:basedOn w:val="a"/>
    <w:link w:val="a8"/>
    <w:uiPriority w:val="99"/>
    <w:unhideWhenUsed/>
    <w:rsid w:val="00987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742C"/>
  </w:style>
  <w:style w:type="paragraph" w:styleId="a9">
    <w:name w:val="Balloon Text"/>
    <w:basedOn w:val="a"/>
    <w:link w:val="aa"/>
    <w:uiPriority w:val="99"/>
    <w:semiHidden/>
    <w:unhideWhenUsed/>
    <w:rsid w:val="0034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5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7698E-6327-40E0-9E7D-E62A08AC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Секретарь</cp:lastModifiedBy>
  <cp:revision>2</cp:revision>
  <cp:lastPrinted>2020-05-13T08:36:00Z</cp:lastPrinted>
  <dcterms:created xsi:type="dcterms:W3CDTF">2020-05-13T08:36:00Z</dcterms:created>
  <dcterms:modified xsi:type="dcterms:W3CDTF">2020-05-13T08:36:00Z</dcterms:modified>
</cp:coreProperties>
</file>